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pageBreakBefore w:val="0"/>
        <w:rPr/>
      </w:pPr>
      <w:bookmarkStart w:colFirst="0" w:colLast="0" w:name="_xxsdzouj9yzj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HDMIモニタ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ind w:left="220" w:firstLine="0"/>
        <w:rPr>
          <w:rFonts w:ascii="MS PGothic" w:cs="MS PGothic" w:eastAsia="MS PGothic" w:hAnsi="MS PGothic"/>
          <w:color w:val="333333"/>
          <w:sz w:val="17"/>
          <w:szCs w:val="17"/>
          <w:highlight w:val="white"/>
        </w:rPr>
      </w:pPr>
      <w:r w:rsidDel="00000000" w:rsidR="00000000" w:rsidRPr="00000000">
        <w:rPr>
          <w:rFonts w:ascii="MS PGothic" w:cs="MS PGothic" w:eastAsia="MS PGothic" w:hAnsi="MS PGothic"/>
          <w:b w:val="1"/>
          <w:color w:val="333333"/>
          <w:sz w:val="17"/>
          <w:szCs w:val="17"/>
          <w:highlight w:val="white"/>
          <w:rtl w:val="0"/>
        </w:rPr>
        <w:t xml:space="preserve">文字サイズ:</w:t>
      </w:r>
      <w:r w:rsidDel="00000000" w:rsidR="00000000" w:rsidRPr="00000000">
        <w:rPr>
          <w:rFonts w:ascii="MS PGothic" w:cs="MS PGothic" w:eastAsia="MS PGothic" w:hAnsi="MS PGothic"/>
          <w:color w:val="333333"/>
          <w:sz w:val="17"/>
          <w:szCs w:val="17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4">
      <w:pPr>
        <w:pageBreakBefore w:val="0"/>
        <w:rPr>
          <w:rFonts w:ascii="MS PGothic" w:cs="MS PGothic" w:eastAsia="MS PGothic" w:hAnsi="MS PGothic"/>
          <w:color w:val="333333"/>
          <w:sz w:val="17"/>
          <w:szCs w:val="17"/>
          <w:highlight w:val="white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17"/>
          <w:szCs w:val="17"/>
          <w:highlight w:val="white"/>
        </w:rPr>
        <w:drawing>
          <wp:inline distB="114300" distT="114300" distL="114300" distR="114300">
            <wp:extent cx="2540000" cy="508000"/>
            <wp:effectExtent b="0" l="0" r="0" t="0"/>
            <wp:docPr descr="aitendo" id="10" name="image1.png"/>
            <a:graphic>
              <a:graphicData uri="http://schemas.openxmlformats.org/drawingml/2006/picture">
                <pic:pic>
                  <pic:nvPicPr>
                    <pic:cNvPr descr="aitendo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rFonts w:ascii="MS PGothic" w:cs="MS PGothic" w:eastAsia="MS PGothic" w:hAnsi="MS PGothic"/>
          <w:color w:val="ffffff"/>
          <w:sz w:val="20"/>
          <w:szCs w:val="20"/>
          <w:shd w:fill="e0dfe3" w:val="clear"/>
        </w:rPr>
      </w:pPr>
      <w:r w:rsidDel="00000000" w:rsidR="00000000" w:rsidRPr="00000000">
        <w:rPr>
          <w:rFonts w:ascii="MS PGothic" w:cs="MS PGothic" w:eastAsia="MS PGothic" w:hAnsi="MS PGothic"/>
          <w:color w:val="ffffff"/>
          <w:sz w:val="20"/>
          <w:szCs w:val="20"/>
          <w:shd w:fill="e0dfe3" w:val="clear"/>
          <w:rtl w:val="0"/>
        </w:rPr>
        <w:t xml:space="preserve"> </w:t>
      </w:r>
    </w:p>
    <w:p w:rsidR="00000000" w:rsidDel="00000000" w:rsidP="00000000" w:rsidRDefault="00000000" w:rsidRPr="00000000" w14:paraId="00000006">
      <w:pPr>
        <w:pageBreakBefore w:val="0"/>
        <w:spacing w:after="440" w:before="220" w:lineRule="auto"/>
        <w:rPr>
          <w:rFonts w:ascii="MS PGothic" w:cs="MS PGothic" w:eastAsia="MS PGothic" w:hAnsi="MS PGothic"/>
          <w:color w:val="333333"/>
          <w:sz w:val="20"/>
          <w:szCs w:val="20"/>
          <w:highlight w:val="white"/>
        </w:rPr>
      </w:pPr>
      <w:hyperlink r:id="rId7">
        <w:r w:rsidDel="00000000" w:rsidR="00000000" w:rsidRPr="00000000">
          <w:rPr>
            <w:rFonts w:ascii="MS PGothic" w:cs="MS PGothic" w:eastAsia="MS PGothic" w:hAnsi="MS PGothic"/>
            <w:b w:val="1"/>
            <w:color w:val="ff2626"/>
            <w:sz w:val="20"/>
            <w:szCs w:val="20"/>
            <w:highlight w:val="white"/>
            <w:u w:val="single"/>
            <w:rtl w:val="0"/>
          </w:rPr>
          <w:t xml:space="preserve">ホーム </w:t>
        </w:r>
      </w:hyperlink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highlight w:val="white"/>
          <w:rtl w:val="0"/>
        </w:rPr>
        <w:t xml:space="preserve">&gt; </w:t>
      </w:r>
      <w:hyperlink r:id="rId8">
        <w:r w:rsidDel="00000000" w:rsidR="00000000" w:rsidRPr="00000000">
          <w:rPr>
            <w:rFonts w:ascii="MS PGothic" w:cs="MS PGothic" w:eastAsia="MS PGothic" w:hAnsi="MS PGothic"/>
            <w:b w:val="1"/>
            <w:color w:val="ff2626"/>
            <w:sz w:val="20"/>
            <w:szCs w:val="20"/>
            <w:highlight w:val="white"/>
            <w:u w:val="single"/>
            <w:rtl w:val="0"/>
          </w:rPr>
          <w:t xml:space="preserve">★液晶：KIT </w:t>
        </w:r>
      </w:hyperlink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highlight w:val="white"/>
          <w:rtl w:val="0"/>
        </w:rPr>
        <w:t xml:space="preserve">&gt; </w:t>
      </w:r>
      <w:hyperlink r:id="rId9">
        <w:r w:rsidDel="00000000" w:rsidR="00000000" w:rsidRPr="00000000">
          <w:rPr>
            <w:rFonts w:ascii="MS PGothic" w:cs="MS PGothic" w:eastAsia="MS PGothic" w:hAnsi="MS PGothic"/>
            <w:b w:val="1"/>
            <w:color w:val="ff2626"/>
            <w:sz w:val="20"/>
            <w:szCs w:val="20"/>
            <w:highlight w:val="white"/>
            <w:u w:val="single"/>
            <w:rtl w:val="0"/>
          </w:rPr>
          <w:t xml:space="preserve">HDMI </w:t>
        </w:r>
      </w:hyperlink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highlight w:val="white"/>
          <w:rtl w:val="0"/>
        </w:rPr>
        <w:t xml:space="preserve">&gt; 新発売！5V駆動HDMI液晶基板</w:t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pageBreakBefore w:val="0"/>
        <w:pBdr>
          <w:top w:color="e0dfe3" w:space="11" w:sz="6" w:val="single"/>
          <w:left w:color="e0dfe3" w:space="11" w:sz="6" w:val="single"/>
          <w:bottom w:color="e0dfe3" w:space="11" w:sz="6" w:val="single"/>
          <w:right w:color="e0dfe3" w:space="11" w:sz="6" w:val="single"/>
          <w:between w:color="e0dfe3" w:space="11" w:sz="6" w:val="single"/>
        </w:pBdr>
        <w:spacing w:after="520" w:before="220" w:lineRule="auto"/>
        <w:rPr>
          <w:rFonts w:ascii="MS PGothic" w:cs="MS PGothic" w:eastAsia="MS PGothic" w:hAnsi="MS PGothic"/>
          <w:b w:val="1"/>
          <w:color w:val="333333"/>
          <w:sz w:val="24"/>
          <w:szCs w:val="24"/>
        </w:rPr>
      </w:pPr>
      <w:bookmarkStart w:colFirst="0" w:colLast="0" w:name="_ijw9fpnko3fa" w:id="1"/>
      <w:bookmarkEnd w:id="1"/>
      <w:r w:rsidDel="00000000" w:rsidR="00000000" w:rsidRPr="00000000">
        <w:rPr>
          <w:rFonts w:ascii="MS PGothic" w:cs="MS PGothic" w:eastAsia="MS PGothic" w:hAnsi="MS PGothic"/>
          <w:b w:val="1"/>
          <w:color w:val="333333"/>
          <w:sz w:val="24"/>
          <w:szCs w:val="24"/>
          <w:rtl w:val="0"/>
        </w:rPr>
        <w:t xml:space="preserve">新発売！5V駆動HDMI液晶基板 [MB2660V5B]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520" w:before="220" w:lineRule="auto"/>
        <w:ind w:left="720" w:hanging="360"/>
        <w:jc w:val="center"/>
      </w:pPr>
      <w:r w:rsidDel="00000000" w:rsidR="00000000" w:rsidRPr="00000000">
        <w:rPr>
          <w:rFonts w:ascii="MS PGothic" w:cs="MS PGothic" w:eastAsia="MS PGothic" w:hAnsi="MS PGothic"/>
          <w:b w:val="1"/>
          <w:color w:val="333333"/>
          <w:sz w:val="24"/>
          <w:szCs w:val="24"/>
        </w:rPr>
        <w:drawing>
          <wp:inline distB="114300" distT="114300" distL="114300" distR="114300">
            <wp:extent cx="3175000" cy="2540000"/>
            <wp:effectExtent b="0" l="0" r="0" t="0"/>
            <wp:docPr descr="画像1: 新発売！5V駆動HDMI液晶基板" id="15" name="image2.jpg"/>
            <a:graphic>
              <a:graphicData uri="http://schemas.openxmlformats.org/drawingml/2006/picture">
                <pic:pic>
                  <pic:nvPicPr>
                    <pic:cNvPr descr="画像1: 新発売！5V駆動HDMI液晶基板"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spacing w:after="680" w:before="220" w:lineRule="auto"/>
        <w:rPr>
          <w:rFonts w:ascii="MS PGothic" w:cs="MS PGothic" w:eastAsia="MS PGothic" w:hAnsi="MS PGothic"/>
          <w:b w:val="1"/>
          <w:color w:val="333333"/>
          <w:sz w:val="24"/>
          <w:szCs w:val="24"/>
        </w:rPr>
      </w:pPr>
      <w:r w:rsidDel="00000000" w:rsidR="00000000" w:rsidRPr="00000000">
        <w:rPr>
          <w:rFonts w:ascii="MS PGothic" w:cs="MS PGothic" w:eastAsia="MS PGothic" w:hAnsi="MS PGothic"/>
          <w:b w:val="1"/>
          <w:color w:val="333333"/>
          <w:sz w:val="24"/>
          <w:szCs w:val="24"/>
          <w:rtl w:val="0"/>
        </w:rPr>
        <w:t xml:space="preserve">新発売！5V駆動HDMI液晶基板 [MB2660V5B]</w:t>
      </w:r>
    </w:p>
    <w:p w:rsidR="00000000" w:rsidDel="00000000" w:rsidP="00000000" w:rsidRDefault="00000000" w:rsidRPr="00000000" w14:paraId="0000000A">
      <w:pPr>
        <w:pageBreakBefore w:val="0"/>
        <w:spacing w:after="520" w:before="220" w:lineRule="auto"/>
        <w:rPr>
          <w:rFonts w:ascii="MS PGothic" w:cs="MS PGothic" w:eastAsia="MS PGothic" w:hAnsi="MS PGothic"/>
          <w:b w:val="1"/>
          <w:color w:val="333333"/>
          <w:sz w:val="24"/>
          <w:szCs w:val="24"/>
        </w:rPr>
      </w:pPr>
      <w:r w:rsidDel="00000000" w:rsidR="00000000" w:rsidRPr="00000000">
        <w:rPr>
          <w:rFonts w:ascii="MS PGothic" w:cs="MS PGothic" w:eastAsia="MS PGothic" w:hAnsi="MS PGothic"/>
          <w:b w:val="1"/>
          <w:color w:val="333333"/>
          <w:sz w:val="24"/>
          <w:szCs w:val="24"/>
        </w:rPr>
        <w:drawing>
          <wp:inline distB="114300" distT="114300" distL="114300" distR="114300">
            <wp:extent cx="762000" cy="190500"/>
            <wp:effectExtent b="0" l="0" r="0" t="0"/>
            <wp:docPr id="7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820" w:before="220" w:lineRule="auto"/>
        <w:rPr>
          <w:rFonts w:ascii="MS PGothic" w:cs="MS PGothic" w:eastAsia="MS PGothic" w:hAnsi="MS PGothic"/>
          <w:color w:val="333333"/>
          <w:sz w:val="24"/>
          <w:szCs w:val="24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4"/>
          <w:szCs w:val="24"/>
          <w:rtl w:val="0"/>
        </w:rPr>
        <w:t xml:space="preserve">販売価格: </w:t>
      </w:r>
      <w:r w:rsidDel="00000000" w:rsidR="00000000" w:rsidRPr="00000000">
        <w:rPr>
          <w:rFonts w:ascii="MS PGothic" w:cs="MS PGothic" w:eastAsia="MS PGothic" w:hAnsi="MS PGothic"/>
          <w:b w:val="1"/>
          <w:color w:val="333333"/>
          <w:sz w:val="24"/>
          <w:szCs w:val="24"/>
          <w:rtl w:val="0"/>
        </w:rPr>
        <w:t xml:space="preserve">4,950円</w:t>
      </w:r>
      <w:r w:rsidDel="00000000" w:rsidR="00000000" w:rsidRPr="00000000">
        <w:rPr>
          <w:rFonts w:ascii="MS PGothic" w:cs="MS PGothic" w:eastAsia="MS PGothic" w:hAnsi="MS PGothic"/>
          <w:color w:val="333333"/>
          <w:sz w:val="24"/>
          <w:szCs w:val="24"/>
          <w:rtl w:val="0"/>
        </w:rPr>
        <w:t xml:space="preserve">(税別)</w:t>
      </w:r>
    </w:p>
    <w:tbl>
      <w:tblPr>
        <w:tblStyle w:val="Table1"/>
        <w:tblW w:w="9619.606299212599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615.131173119489"/>
        <w:gridCol w:w="4004.47512609311"/>
        <w:tblGridChange w:id="0">
          <w:tblGrid>
            <w:gridCol w:w="5615.131173119489"/>
            <w:gridCol w:w="4004.47512609311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tcBorders>
              <w:top w:color="e0dfe3" w:space="0" w:sz="6" w:val="single"/>
              <w:left w:color="e0dfe3" w:space="0" w:sz="6" w:val="single"/>
              <w:bottom w:color="e0dfe3" w:space="0" w:sz="6" w:val="single"/>
              <w:right w:color="e0dfe3" w:space="0" w:sz="6" w:val="single"/>
            </w:tcBorders>
            <w:shd w:fill="f5f5f5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pageBreakBefore w:val="0"/>
              <w:spacing w:after="600" w:before="22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1"/>
                <w:color w:val="333333"/>
                <w:sz w:val="20"/>
                <w:szCs w:val="20"/>
                <w:rtl w:val="0"/>
              </w:rPr>
              <w:t xml:space="preserve">選択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0dfe3" w:space="0" w:sz="6" w:val="single"/>
              <w:left w:color="e0dfe3" w:space="0" w:sz="6" w:val="single"/>
              <w:bottom w:color="e0dfe3" w:space="0" w:sz="6" w:val="single"/>
              <w:right w:color="e0dfe3" w:space="0" w:sz="6" w:val="single"/>
            </w:tcBorders>
            <w:shd w:fill="f5f5f5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pageBreakBefore w:val="0"/>
              <w:spacing w:after="600" w:before="22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1"/>
                <w:color w:val="333333"/>
                <w:sz w:val="20"/>
                <w:szCs w:val="20"/>
                <w:rtl w:val="0"/>
              </w:rPr>
              <w:t xml:space="preserve">在庫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e0dfe3" w:space="0" w:sz="6" w:val="single"/>
              <w:left w:color="e0dfe3" w:space="0" w:sz="6" w:val="single"/>
              <w:bottom w:color="e0dfe3" w:space="0" w:sz="6" w:val="single"/>
              <w:right w:color="e0dfe3" w:space="0" w:sz="6" w:val="single"/>
            </w:tcBorders>
            <w:shd w:fill="f5f5f5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pageBreakBefore w:val="0"/>
              <w:spacing w:after="600" w:before="220" w:lineRule="auto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1"/>
                <w:color w:val="333333"/>
                <w:sz w:val="20"/>
                <w:szCs w:val="20"/>
                <w:rtl w:val="0"/>
              </w:rPr>
              <w:t xml:space="preserve">D50（7インチ）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0dfe3" w:space="0" w:sz="6" w:val="single"/>
              <w:left w:color="e0dfe3" w:space="0" w:sz="6" w:val="single"/>
              <w:bottom w:color="e0dfe3" w:space="0" w:sz="6" w:val="single"/>
              <w:right w:color="e0dfe3" w:space="0" w:sz="6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pageBreakBefore w:val="0"/>
              <w:spacing w:after="600" w:before="220" w:lineRule="auto"/>
              <w:jc w:val="right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18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e0dfe3" w:space="0" w:sz="6" w:val="single"/>
              <w:left w:color="e0dfe3" w:space="0" w:sz="6" w:val="single"/>
              <w:bottom w:color="e0dfe3" w:space="0" w:sz="6" w:val="single"/>
              <w:right w:color="e0dfe3" w:space="0" w:sz="6" w:val="single"/>
            </w:tcBorders>
            <w:shd w:fill="f5f5f5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pageBreakBefore w:val="0"/>
              <w:spacing w:after="600" w:before="220" w:lineRule="auto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1"/>
                <w:color w:val="333333"/>
                <w:sz w:val="20"/>
                <w:szCs w:val="20"/>
                <w:rtl w:val="0"/>
              </w:rPr>
              <w:t xml:space="preserve">D40（8インチ）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0dfe3" w:space="0" w:sz="6" w:val="single"/>
              <w:left w:color="e0dfe3" w:space="0" w:sz="6" w:val="single"/>
              <w:bottom w:color="e0dfe3" w:space="0" w:sz="6" w:val="single"/>
              <w:right w:color="e0dfe3" w:space="0" w:sz="6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pageBreakBefore w:val="0"/>
              <w:spacing w:after="600" w:before="220" w:lineRule="auto"/>
              <w:jc w:val="right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777777"/>
                <w:sz w:val="20"/>
                <w:szCs w:val="20"/>
                <w:rtl w:val="0"/>
              </w:rPr>
              <w:t xml:space="preserve">在庫切れ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選択:  </w:t>
        <w:tab/>
        <w:t xml:space="preserve">選択してください </w:t>
        <w:tab/>
        <w:t xml:space="preserve">D50（7インチ） </w:t>
        <w:tab/>
        <w:t xml:space="preserve">D40（8インチ） </w:t>
      </w:r>
    </w:p>
    <w:p w:rsidR="00000000" w:rsidDel="00000000" w:rsidP="00000000" w:rsidRDefault="00000000" w:rsidRPr="00000000" w14:paraId="00000013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520" w:before="220" w:lineRule="auto"/>
        <w:rPr>
          <w:rFonts w:ascii="MS PGothic" w:cs="MS PGothic" w:eastAsia="MS PGothic" w:hAnsi="MS PGothic"/>
          <w:color w:val="333333"/>
          <w:sz w:val="24"/>
          <w:szCs w:val="24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4"/>
          <w:szCs w:val="24"/>
          <w:rtl w:val="0"/>
        </w:rPr>
        <w:t xml:space="preserve">販売価格: </w:t>
      </w:r>
      <w:r w:rsidDel="00000000" w:rsidR="00000000" w:rsidRPr="00000000">
        <w:rPr>
          <w:rFonts w:ascii="MS PGothic" w:cs="MS PGothic" w:eastAsia="MS PGothic" w:hAnsi="MS PGothic"/>
          <w:b w:val="1"/>
          <w:color w:val="333333"/>
          <w:sz w:val="24"/>
          <w:szCs w:val="24"/>
          <w:rtl w:val="0"/>
        </w:rPr>
        <w:t xml:space="preserve">4,950円</w:t>
      </w:r>
      <w:r w:rsidDel="00000000" w:rsidR="00000000" w:rsidRPr="00000000">
        <w:rPr>
          <w:rFonts w:ascii="MS PGothic" w:cs="MS PGothic" w:eastAsia="MS PGothic" w:hAnsi="MS PGothic"/>
          <w:color w:val="333333"/>
          <w:sz w:val="24"/>
          <w:szCs w:val="24"/>
          <w:rtl w:val="0"/>
        </w:rPr>
        <w:t xml:space="preserve">(税別)</w:t>
      </w:r>
    </w:p>
    <w:p w:rsidR="00000000" w:rsidDel="00000000" w:rsidP="00000000" w:rsidRDefault="00000000" w:rsidRPr="00000000" w14:paraId="00000014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数量: </w:t>
      </w:r>
    </w:p>
    <w:p w:rsidR="00000000" w:rsidDel="00000000" w:rsidP="00000000" w:rsidRDefault="00000000" w:rsidRPr="00000000" w14:paraId="00000015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  <w:shd w:fill="f9f9f9" w:val="clear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shd w:fill="f9f9f9" w:val="clear"/>
          <w:rtl w:val="0"/>
        </w:rPr>
        <w:t xml:space="preserve">お気に入り登録</w:t>
      </w:r>
    </w:p>
    <w:p w:rsidR="00000000" w:rsidDel="00000000" w:rsidP="00000000" w:rsidRDefault="00000000" w:rsidRPr="00000000" w14:paraId="00000016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●概要</w:t>
      </w:r>
    </w:p>
    <w:p w:rsidR="00000000" w:rsidDel="00000000" w:rsidP="00000000" w:rsidRDefault="00000000" w:rsidRPr="00000000" w14:paraId="00000017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4入力、5V、超薄型</w:t>
      </w:r>
    </w:p>
    <w:p w:rsidR="00000000" w:rsidDel="00000000" w:rsidP="00000000" w:rsidRDefault="00000000" w:rsidRPr="00000000" w14:paraId="00000019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</w:rPr>
        <w:drawing>
          <wp:inline distB="114300" distT="114300" distL="114300" distR="114300">
            <wp:extent cx="2857500" cy="28575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</w:rPr>
        <w:drawing>
          <wp:inline distB="114300" distT="114300" distL="114300" distR="114300">
            <wp:extent cx="2857500" cy="28575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●仕様・機能</w:t>
      </w:r>
    </w:p>
    <w:p w:rsidR="00000000" w:rsidDel="00000000" w:rsidP="00000000" w:rsidRDefault="00000000" w:rsidRPr="00000000" w14:paraId="0000001D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新発売！aitendoオリジナル5V駆動薄型液晶コントローラ基板、REALTEK社フラットパネルディスプレイコントローラチップ</w:t>
      </w:r>
      <w:hyperlink r:id="rId14">
        <w:r w:rsidDel="00000000" w:rsidR="00000000" w:rsidRPr="00000000">
          <w:rPr>
            <w:rFonts w:ascii="MS PGothic" w:cs="MS PGothic" w:eastAsia="MS PGothic" w:hAnsi="MS PGothic"/>
            <w:b w:val="1"/>
            <w:color w:val="ff2626"/>
            <w:sz w:val="20"/>
            <w:szCs w:val="20"/>
            <w:u w:val="single"/>
            <w:rtl w:val="0"/>
          </w:rPr>
          <w:t xml:space="preserve">RTD2660</w:t>
        </w:r>
      </w:hyperlink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搭載、入力信号：アナログRGB（VGA）、HDMI、コンポジット（AV）x2ch、Class-D 3W+3WステレオパワーアンプNS4268搭載、接続インターフェース：1.25mmピッチコネクタ、対応液晶パネル：別売品、（1）D50：7インチ（800x480）、</w:t>
      </w:r>
      <w:hyperlink r:id="rId15">
        <w:r w:rsidDel="00000000" w:rsidR="00000000" w:rsidRPr="00000000">
          <w:rPr>
            <w:rFonts w:ascii="MS PGothic" w:cs="MS PGothic" w:eastAsia="MS PGothic" w:hAnsi="MS PGothic"/>
            <w:b w:val="1"/>
            <w:color w:val="ff2626"/>
            <w:sz w:val="20"/>
            <w:szCs w:val="20"/>
            <w:u w:val="single"/>
            <w:rtl w:val="0"/>
          </w:rPr>
          <w:t xml:space="preserve">AT070TN90V.1</w:t>
        </w:r>
      </w:hyperlink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、0.5mmピッチ50ピンFFCコネクタ、（1）D40、8インチ（800x600）、</w:t>
      </w:r>
      <w:hyperlink r:id="rId16">
        <w:r w:rsidDel="00000000" w:rsidR="00000000" w:rsidRPr="00000000">
          <w:rPr>
            <w:rFonts w:ascii="MS PGothic" w:cs="MS PGothic" w:eastAsia="MS PGothic" w:hAnsi="MS PGothic"/>
            <w:b w:val="1"/>
            <w:color w:val="ff2626"/>
            <w:sz w:val="20"/>
            <w:szCs w:val="20"/>
            <w:u w:val="single"/>
            <w:rtl w:val="0"/>
          </w:rPr>
          <w:t xml:space="preserve">HJ080IA</w:t>
        </w:r>
      </w:hyperlink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、0.5mmピッチ40ピンFFCコネクタ、動作電源：5V、電源の接続：マイクロUSBコネクタ、基板寸法：100x60x7.5mm、</w:t>
      </w:r>
      <w:hyperlink r:id="rId17">
        <w:r w:rsidDel="00000000" w:rsidR="00000000" w:rsidRPr="00000000">
          <w:rPr>
            <w:rFonts w:ascii="MS PGothic" w:cs="MS PGothic" w:eastAsia="MS PGothic" w:hAnsi="MS PGothic"/>
            <w:b w:val="1"/>
            <w:color w:val="ff2626"/>
            <w:sz w:val="20"/>
            <w:szCs w:val="20"/>
            <w:u w:val="single"/>
            <w:rtl w:val="0"/>
          </w:rPr>
          <w:t xml:space="preserve">基板寸法図面</w:t>
        </w:r>
      </w:hyperlink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、OSD制御キーボード＆接続ケーブル標準付属、表記価格：1</w:t>
      </w:r>
    </w:p>
    <w:p w:rsidR="00000000" w:rsidDel="00000000" w:rsidP="00000000" w:rsidRDefault="00000000" w:rsidRPr="00000000" w14:paraId="0000001F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●バリエーション</w:t>
      </w:r>
    </w:p>
    <w:p w:rsidR="00000000" w:rsidDel="00000000" w:rsidP="00000000" w:rsidRDefault="00000000" w:rsidRPr="00000000" w14:paraId="00000021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D50：7インチ（800x480）対応</w:t>
      </w:r>
    </w:p>
    <w:p w:rsidR="00000000" w:rsidDel="00000000" w:rsidP="00000000" w:rsidRDefault="00000000" w:rsidRPr="00000000" w14:paraId="00000023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  <w:rtl w:val="0"/>
        </w:rPr>
        <w:t xml:space="preserve">D40：8インチ（800x600）対応</w:t>
      </w:r>
    </w:p>
    <w:p w:rsidR="00000000" w:rsidDel="00000000" w:rsidP="00000000" w:rsidRDefault="00000000" w:rsidRPr="00000000" w14:paraId="00000024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</w:rPr>
        <w:drawing>
          <wp:inline distB="114300" distT="114300" distL="114300" distR="114300">
            <wp:extent cx="5410200" cy="36957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</w:rPr>
        <w:drawing>
          <wp:inline distB="114300" distT="114300" distL="114300" distR="114300">
            <wp:extent cx="4457700" cy="44577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after="520" w:before="220" w:lineRule="auto"/>
        <w:rPr>
          <w:rFonts w:ascii="MS PGothic" w:cs="MS PGothic" w:eastAsia="MS PGothic" w:hAnsi="MS PGothic"/>
          <w:color w:val="333333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pacing w:after="520" w:before="220" w:lineRule="auto"/>
        <w:rPr/>
      </w:pPr>
      <w:r w:rsidDel="00000000" w:rsidR="00000000" w:rsidRPr="00000000">
        <w:rPr>
          <w:rFonts w:ascii="MS PGothic" w:cs="MS PGothic" w:eastAsia="MS PGothic" w:hAnsi="MS PGothic"/>
          <w:color w:val="333333"/>
          <w:sz w:val="20"/>
          <w:szCs w:val="20"/>
        </w:rPr>
        <w:drawing>
          <wp:inline distB="114300" distT="114300" distL="114300" distR="114300">
            <wp:extent cx="5410200" cy="4143375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691188" cy="3354122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4901" l="9516" r="8424" t="9318"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354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491038" cy="4381796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27613" r="146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4381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基盤　100x60x7mm</w:t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LCD格納部　168x103x6</w:t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ボタン基盤　100x7x6 </w:t>
      </w:r>
    </w:p>
    <w:p w:rsidR="00000000" w:rsidDel="00000000" w:rsidP="00000000" w:rsidRDefault="00000000" w:rsidRPr="00000000" w14:paraId="00000030">
      <w:pPr>
        <w:pStyle w:val="Heading1"/>
        <w:pageBreakBefore w:val="0"/>
        <w:rPr/>
      </w:pPr>
      <w:bookmarkStart w:colFirst="0" w:colLast="0" w:name="_bkhya4v5d3qp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完成</w:t>
      </w:r>
    </w:p>
    <w:p w:rsidR="00000000" w:rsidDel="00000000" w:rsidP="00000000" w:rsidRDefault="00000000" w:rsidRPr="00000000" w14:paraId="00000031">
      <w:pPr>
        <w:pStyle w:val="Heading1"/>
        <w:pageBreakBefore w:val="0"/>
        <w:rPr/>
      </w:pPr>
      <w:bookmarkStart w:colFirst="0" w:colLast="0" w:name="_uud371f0ylts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上面</w:t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HDMIコネクタとUSBコネクタの間に3つのコネクタがあるが使えない。</w:t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08450" cy="4114800"/>
            <wp:effectExtent b="0" l="0" r="0" t="0"/>
            <wp:docPr id="1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84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16973" cy="2564062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6973" cy="2564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62338" cy="2594516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2594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pageBreakBefore w:val="0"/>
        <w:rPr/>
      </w:pPr>
      <w:bookmarkStart w:colFirst="0" w:colLast="0" w:name="_npo5b36tex76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背面下</w:t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スタンドと接続するヒンジをカットしたのでかなりえぐれている。</w:t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471863" cy="2601654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601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pageBreakBefore w:val="0"/>
        <w:rPr/>
      </w:pPr>
      <w:bookmarkStart w:colFirst="0" w:colLast="0" w:name="_ofb1mk7dym60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背面右</w:t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操作ボタン。上から順に</w:t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SOURCE</w:t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</w:t>
      </w:r>
    </w:p>
    <w:p w:rsidR="00000000" w:rsidDel="00000000" w:rsidP="00000000" w:rsidRDefault="00000000" w:rsidRPr="00000000" w14:paraId="0000003B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</w:t>
      </w:r>
    </w:p>
    <w:p w:rsidR="00000000" w:rsidDel="00000000" w:rsidP="00000000" w:rsidRDefault="00000000" w:rsidRPr="00000000" w14:paraId="0000003C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MENU</w:t>
      </w:r>
    </w:p>
    <w:p w:rsidR="00000000" w:rsidDel="00000000" w:rsidP="00000000" w:rsidRDefault="00000000" w:rsidRPr="00000000" w14:paraId="0000003D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POWER</w:t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663115" cy="3548063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3115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00438" cy="2620840"/>
            <wp:effectExtent b="0" l="0" r="0" t="0"/>
            <wp:docPr id="1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2620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pageBreakBefore w:val="0"/>
        <w:rPr/>
      </w:pPr>
      <w:bookmarkStart w:colFirst="0" w:colLast="0" w:name="_5abb2mrmoo3h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前面</w:t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タイトルバーが切れている。</w:t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539210" cy="2662238"/>
            <wp:effectExtent b="0" l="0" r="0" t="0"/>
            <wp:docPr id="1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9210" cy="266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850.3937007874016" w:top="850.3937007874016" w:left="1440.0000000000002" w:right="850.393700787401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MS P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MS PGothic" w:cs="MS PGothic" w:eastAsia="MS PGothic" w:hAnsi="MS PGothic"/>
        <w:color w:val="333333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ja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5.png"/><Relationship Id="rId24" Type="http://schemas.openxmlformats.org/officeDocument/2006/relationships/image" Target="media/image9.jpg"/><Relationship Id="rId23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aitendo.com/product-list/695" TargetMode="External"/><Relationship Id="rId26" Type="http://schemas.openxmlformats.org/officeDocument/2006/relationships/image" Target="media/image4.jpg"/><Relationship Id="rId25" Type="http://schemas.openxmlformats.org/officeDocument/2006/relationships/image" Target="media/image5.jpg"/><Relationship Id="rId28" Type="http://schemas.openxmlformats.org/officeDocument/2006/relationships/image" Target="media/image10.jpg"/><Relationship Id="rId27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8.jpg"/><Relationship Id="rId7" Type="http://schemas.openxmlformats.org/officeDocument/2006/relationships/hyperlink" Target="http://www.aitendo.com/" TargetMode="External"/><Relationship Id="rId8" Type="http://schemas.openxmlformats.org/officeDocument/2006/relationships/hyperlink" Target="http://www.aitendo.com/product-list/55" TargetMode="External"/><Relationship Id="rId11" Type="http://schemas.openxmlformats.org/officeDocument/2006/relationships/image" Target="media/image6.gif"/><Relationship Id="rId10" Type="http://schemas.openxmlformats.org/officeDocument/2006/relationships/image" Target="media/image2.jpg"/><Relationship Id="rId13" Type="http://schemas.openxmlformats.org/officeDocument/2006/relationships/image" Target="media/image11.png"/><Relationship Id="rId12" Type="http://schemas.openxmlformats.org/officeDocument/2006/relationships/image" Target="media/image12.png"/><Relationship Id="rId15" Type="http://schemas.openxmlformats.org/officeDocument/2006/relationships/hyperlink" Target="http://www.aitendo.com/product/7068" TargetMode="External"/><Relationship Id="rId14" Type="http://schemas.openxmlformats.org/officeDocument/2006/relationships/hyperlink" Target="http://aitendo3.sakura.ne.jp/aitendo_data/product_img/lcd_controller/MB2660V5B/RTD2660.pdf" TargetMode="External"/><Relationship Id="rId17" Type="http://schemas.openxmlformats.org/officeDocument/2006/relationships/hyperlink" Target="http://aitendo3.sakura.ne.jp/aitendo_data/product_img/lcd_controller/MB2660V5B/MB2660V5B_dim.pdf" TargetMode="External"/><Relationship Id="rId16" Type="http://schemas.openxmlformats.org/officeDocument/2006/relationships/hyperlink" Target="http://www.aitendo.com/product/15881" TargetMode="External"/><Relationship Id="rId19" Type="http://schemas.openxmlformats.org/officeDocument/2006/relationships/image" Target="media/image16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